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FF" w:rsidRDefault="006F3AFF" w:rsidP="006F3AFF">
      <w:pPr>
        <w:spacing w:after="168"/>
        <w:ind w:left="54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САМООБСЛЕДОВАНИЕ </w:t>
      </w:r>
    </w:p>
    <w:p w:rsidR="006F3AFF" w:rsidRDefault="006F3AFF" w:rsidP="006F3AFF">
      <w:pPr>
        <w:spacing w:after="246"/>
        <w:ind w:left="542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Отчет о результатах самообследования 201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3AFF" w:rsidRDefault="006F3AFF" w:rsidP="006F3AFF">
      <w:pPr>
        <w:spacing w:after="21"/>
        <w:ind w:left="851" w:hanging="10"/>
      </w:pPr>
      <w:r>
        <w:rPr>
          <w:rFonts w:ascii="Times New Roman" w:eastAsia="Times New Roman" w:hAnsi="Times New Roman" w:cs="Times New Roman"/>
          <w:b/>
        </w:rPr>
        <w:t xml:space="preserve">ПОКАЗАТЕЛИ ДЕЯТЕЛЬНОСТИ ДОШКОЛЬНОЙ ОБРАЗОВАТЕЛЬНОЙ </w:t>
      </w:r>
    </w:p>
    <w:p w:rsidR="006F3AFF" w:rsidRDefault="006F3AFF" w:rsidP="006F3AFF">
      <w:pPr>
        <w:spacing w:after="21"/>
        <w:ind w:left="1518" w:hanging="10"/>
      </w:pPr>
      <w:r>
        <w:rPr>
          <w:rFonts w:ascii="Times New Roman" w:eastAsia="Times New Roman" w:hAnsi="Times New Roman" w:cs="Times New Roman"/>
          <w:b/>
        </w:rPr>
        <w:t xml:space="preserve">ОРГАНИЗАЦИИ, ПОДЛЕЖАЩЕЙ САМООБЛСЕДОВАНИЮ </w:t>
      </w:r>
    </w:p>
    <w:p w:rsidR="006F3AFF" w:rsidRDefault="006F3AFF" w:rsidP="006F3AFF">
      <w:pPr>
        <w:spacing w:after="20"/>
        <w:ind w:left="540"/>
        <w:jc w:val="center"/>
      </w:pPr>
      <w:r>
        <w:rPr>
          <w:rFonts w:ascii="Times New Roman" w:eastAsia="Times New Roman" w:hAnsi="Times New Roman" w:cs="Times New Roman"/>
        </w:rPr>
        <w:t>на 1 августа 201</w:t>
      </w:r>
      <w:r w:rsidR="00C863C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</w:t>
      </w:r>
    </w:p>
    <w:p w:rsidR="006F3AFF" w:rsidRDefault="006F3AFF" w:rsidP="006F3AFF">
      <w:pPr>
        <w:spacing w:after="0" w:line="276" w:lineRule="auto"/>
        <w:ind w:left="3277" w:hanging="2749"/>
      </w:pPr>
      <w:r>
        <w:rPr>
          <w:rFonts w:ascii="Times New Roman" w:eastAsia="Times New Roman" w:hAnsi="Times New Roman" w:cs="Times New Roman"/>
        </w:rPr>
        <w:t xml:space="preserve">(В соответствии с Приказом Министерства образования и науки Российской Федерации  от 10 декабря 2013 г. № 1324) </w:t>
      </w:r>
    </w:p>
    <w:p w:rsidR="006F3AFF" w:rsidRDefault="006F3AFF" w:rsidP="006F3AF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47" w:type="dxa"/>
        <w:tblInd w:w="-108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76"/>
        <w:gridCol w:w="5490"/>
        <w:gridCol w:w="3081"/>
      </w:tblGrid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AFF" w:rsidRDefault="006F3AFF">
            <w:pPr>
              <w:spacing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№п/п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after="18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AFF" w:rsidRDefault="006F3AFF">
            <w:pPr>
              <w:spacing w:line="240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1. Образовательная деятельность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44"/>
            </w:pPr>
            <w:r>
              <w:rPr>
                <w:rFonts w:ascii="Times New Roman" w:eastAsia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C863C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139</w:t>
            </w:r>
            <w:bookmarkStart w:id="0" w:name="_GoBack"/>
            <w:bookmarkEnd w:id="0"/>
            <w:r w:rsidR="006F3AFF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138 человек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режиме кратковременного пребывания (3-5 часов) человек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человека </w:t>
            </w:r>
          </w:p>
        </w:tc>
      </w:tr>
      <w:tr w:rsidR="006F3AFF" w:rsidTr="006F3AFF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6F3AFF" w:rsidTr="006F3AFF">
        <w:trPr>
          <w:trHeight w:val="7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форме семейного образования с психологопедагогическим человек сопровождением на базе дошкольной образовательной организации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6F3AFF" w:rsidTr="006F3AFF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121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140/100%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1.4.1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124 /98,57%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1.4.2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режиме продленного дня (12-14 часов)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1.4.3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6F3AFF" w:rsidTr="006F3AFF">
        <w:trPr>
          <w:trHeight w:val="7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численности, получающих услуги: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Человек 2 /1,4%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1.5.1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 коррекции недостатков в физическом (или) психическом развитии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1/0,7%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1.5.2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2 / 1,4%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1.5.3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По присмотру и уходу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2/1,4 %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1.6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1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62 дней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1.7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15 человек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1.7.1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92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11/ 73,3%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1.7.2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имеюших высшее образование педагогической направленности (профиля)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10 /66,67 % </w:t>
            </w:r>
          </w:p>
        </w:tc>
      </w:tr>
      <w:tr w:rsidR="006F3AFF" w:rsidTr="006F3AFF">
        <w:trPr>
          <w:trHeight w:val="7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1.7.3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8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 имеющих среднее профессиональное образование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5/ 33,33% </w:t>
            </w:r>
          </w:p>
        </w:tc>
      </w:tr>
      <w:tr w:rsidR="006F3AFF" w:rsidTr="006F3AFF">
        <w:trPr>
          <w:trHeight w:val="10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1.7.4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5/33,33 % </w:t>
            </w:r>
          </w:p>
        </w:tc>
      </w:tr>
      <w:tr w:rsidR="006F3AFF" w:rsidTr="006F3AFF">
        <w:trPr>
          <w:trHeight w:val="127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1.8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2/13,3 %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1.8.1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 0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1.8.2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2/ 13,3% </w:t>
            </w:r>
          </w:p>
        </w:tc>
      </w:tr>
      <w:tr w:rsidR="006F3AFF" w:rsidTr="006F3AFF">
        <w:trPr>
          <w:trHeight w:val="10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1.9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Человек/ 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1.9.1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До 5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2/13,33%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1.9.2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Свыше 30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7/46,67 %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6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0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5/33,33 % </w:t>
            </w:r>
          </w:p>
        </w:tc>
      </w:tr>
      <w:tr w:rsidR="006F3AFF" w:rsidTr="006F3AFF">
        <w:trPr>
          <w:trHeight w:val="203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16/100 % </w:t>
            </w:r>
          </w:p>
        </w:tc>
      </w:tr>
      <w:tr w:rsidR="006F3AFF" w:rsidTr="006F3AFF">
        <w:trPr>
          <w:trHeight w:val="17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 w:right="25"/>
            </w:pPr>
            <w:r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13/86,67 %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Человек 15/ 9человек </w:t>
            </w:r>
          </w:p>
        </w:tc>
      </w:tr>
      <w:tr w:rsidR="006F3AFF" w:rsidTr="006F3AFF">
        <w:trPr>
          <w:trHeight w:val="5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Музыкального руководителя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Инструктора по физической культуре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6F3AFF" w:rsidTr="006F3AFF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Учителя-логопеда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Логопеда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1.15.5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Учителя-дефектолога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1.15.6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Педагога-психолога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6F3AFF" w:rsidTr="006F3AFF">
        <w:trPr>
          <w:trHeight w:val="2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Инфраструктура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1,8 кв.м </w:t>
            </w:r>
          </w:p>
        </w:tc>
      </w:tr>
      <w:tr w:rsidR="006F3AFF" w:rsidTr="006F3AFF">
        <w:trPr>
          <w:trHeight w:val="5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6F3AFF" w:rsidTr="006F3AFF">
        <w:trPr>
          <w:trHeight w:val="2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Наличие музыкального зала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Совмещен с физкультурным </w:t>
            </w:r>
          </w:p>
        </w:tc>
      </w:tr>
      <w:tr w:rsidR="006F3AFF" w:rsidTr="006F3AFF">
        <w:trPr>
          <w:trHeight w:val="76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2.5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AFF" w:rsidRDefault="006F3AF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6F3AFF" w:rsidRDefault="006F3AFF" w:rsidP="006F3AF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57569C" w:rsidRDefault="0057569C"/>
    <w:sectPr w:rsidR="0057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F"/>
    <w:rsid w:val="002B218F"/>
    <w:rsid w:val="0057569C"/>
    <w:rsid w:val="006F3AFF"/>
    <w:rsid w:val="00C8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D2C6-C473-4F67-948D-C7625B7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FF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3A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2019-04-18T04:44:00Z</dcterms:created>
  <dcterms:modified xsi:type="dcterms:W3CDTF">2019-04-18T04:53:00Z</dcterms:modified>
</cp:coreProperties>
</file>